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455D" w14:textId="77777777" w:rsidR="00884B42" w:rsidRDefault="00884B42" w:rsidP="00884B42">
      <w:pPr>
        <w:jc w:val="center"/>
      </w:pPr>
      <w:r>
        <w:t>The Louisiana State Board of Medical Examiners</w:t>
      </w:r>
    </w:p>
    <w:p w14:paraId="59A3D3A8" w14:textId="77777777" w:rsidR="00884B42" w:rsidRDefault="00884B42" w:rsidP="00884B42">
      <w:pPr>
        <w:jc w:val="center"/>
      </w:pPr>
      <w:r>
        <w:t>OCCUPATIONAL THERAPY ADVISORY COMMITTEE</w:t>
      </w:r>
    </w:p>
    <w:p w14:paraId="7CFBA9D2" w14:textId="77777777" w:rsidR="00884B42" w:rsidRDefault="00884B42" w:rsidP="00884B42">
      <w:pPr>
        <w:jc w:val="center"/>
      </w:pPr>
      <w:r>
        <w:t>Minutes of Meeting</w:t>
      </w:r>
    </w:p>
    <w:p w14:paraId="5DAEDCAA" w14:textId="32572416" w:rsidR="00884B42" w:rsidRDefault="00884B42" w:rsidP="00884B42">
      <w:pPr>
        <w:jc w:val="center"/>
      </w:pPr>
      <w:r>
        <w:t>March 10, 2023</w:t>
      </w:r>
    </w:p>
    <w:p w14:paraId="18545DDF" w14:textId="77777777" w:rsidR="00884B42" w:rsidRDefault="00884B42" w:rsidP="00884B42">
      <w:pPr>
        <w:jc w:val="center"/>
      </w:pPr>
      <w:r>
        <w:t>Virtual Zoom Meeting</w:t>
      </w:r>
    </w:p>
    <w:p w14:paraId="77A1EE01" w14:textId="65BFE336" w:rsidR="00884B42" w:rsidRPr="00B66774" w:rsidRDefault="00884B42" w:rsidP="00884B42">
      <w:r>
        <w:tab/>
        <w:t>A meeting of the Louisiana State Board of Medical Examiners Occupational Therapy Advisory Committee, pursuant to lawful notice, was duly convened and called to order at 10:03 a.m., March 10, 2023 via Zoom virtual video</w:t>
      </w:r>
      <w:r>
        <w:rPr>
          <w:color w:val="FF0000"/>
        </w:rPr>
        <w:t xml:space="preserve"> </w:t>
      </w:r>
      <w:r w:rsidRPr="00B66774">
        <w:t xml:space="preserve">and live streamed to the public on YouTube. The chair verified the identity of all videoconference participants and that the audio and video were clear and audible. The chair advised that public comments could be mailed to </w:t>
      </w:r>
      <w:hyperlink r:id="rId5" w:history="1">
        <w:r w:rsidRPr="00B66774">
          <w:rPr>
            <w:rStyle w:val="Hyperlink"/>
          </w:rPr>
          <w:t>publiccomment@lsbme.la.gov</w:t>
        </w:r>
      </w:hyperlink>
      <w:r w:rsidRPr="00B66774">
        <w:t xml:space="preserve">. </w:t>
      </w:r>
    </w:p>
    <w:p w14:paraId="1A348CD5" w14:textId="77777777" w:rsidR="00884B42" w:rsidRDefault="00884B42" w:rsidP="00884B42">
      <w:r>
        <w:t>Members present were as follows:</w:t>
      </w:r>
    </w:p>
    <w:p w14:paraId="6D0B9394" w14:textId="77777777" w:rsidR="00884B42" w:rsidRPr="00E17548" w:rsidRDefault="00884B42" w:rsidP="00884B42">
      <w:pPr>
        <w:spacing w:after="0"/>
        <w:ind w:left="720"/>
      </w:pPr>
      <w:r w:rsidRPr="00E17548">
        <w:t>Darbi Philibert, Chair</w:t>
      </w:r>
    </w:p>
    <w:p w14:paraId="70298A8D" w14:textId="77777777" w:rsidR="00884B42" w:rsidRPr="00E17548" w:rsidRDefault="00884B42" w:rsidP="00884B42">
      <w:pPr>
        <w:spacing w:after="0"/>
        <w:ind w:left="720"/>
      </w:pPr>
      <w:r w:rsidRPr="00E17548">
        <w:t>Ingrid Franc, Vice Chair</w:t>
      </w:r>
    </w:p>
    <w:p w14:paraId="04B531BF" w14:textId="77777777" w:rsidR="00884B42" w:rsidRPr="00E17548" w:rsidRDefault="00884B42" w:rsidP="00884B42">
      <w:pPr>
        <w:spacing w:after="0"/>
        <w:ind w:left="720"/>
      </w:pPr>
      <w:proofErr w:type="spellStart"/>
      <w:r w:rsidRPr="00E17548">
        <w:t>Raelena</w:t>
      </w:r>
      <w:proofErr w:type="spellEnd"/>
      <w:r w:rsidRPr="00E17548">
        <w:t xml:space="preserve"> Crooks</w:t>
      </w:r>
    </w:p>
    <w:p w14:paraId="36421CDE" w14:textId="77777777" w:rsidR="00884B42" w:rsidRPr="00E17548" w:rsidRDefault="00884B42" w:rsidP="00884B42">
      <w:pPr>
        <w:spacing w:after="0"/>
        <w:ind w:left="720"/>
      </w:pPr>
      <w:r w:rsidRPr="00E17548">
        <w:t>Brenda Martin</w:t>
      </w:r>
    </w:p>
    <w:p w14:paraId="215A3822" w14:textId="77777777" w:rsidR="00884B42" w:rsidRPr="00E17548" w:rsidRDefault="00884B42" w:rsidP="00884B42">
      <w:pPr>
        <w:spacing w:after="0"/>
        <w:ind w:left="720"/>
        <w:rPr>
          <w:color w:val="FF0000"/>
        </w:rPr>
      </w:pPr>
      <w:r w:rsidRPr="00111D36">
        <w:t>Kim Solari</w:t>
      </w:r>
    </w:p>
    <w:p w14:paraId="1D282EC5" w14:textId="77777777" w:rsidR="00884B42" w:rsidRPr="00E17548" w:rsidRDefault="00884B42" w:rsidP="00884B42">
      <w:pPr>
        <w:spacing w:after="0"/>
        <w:ind w:left="720"/>
      </w:pPr>
      <w:r w:rsidRPr="00E17548">
        <w:t>Kelly Brandon</w:t>
      </w:r>
    </w:p>
    <w:p w14:paraId="2996FACF" w14:textId="50FB8827" w:rsidR="00884B42" w:rsidRDefault="00884B42" w:rsidP="00884B42">
      <w:pPr>
        <w:spacing w:after="0"/>
        <w:ind w:left="720"/>
      </w:pPr>
      <w:r w:rsidRPr="00E17548">
        <w:t xml:space="preserve">Amy </w:t>
      </w:r>
      <w:proofErr w:type="spellStart"/>
      <w:r w:rsidRPr="00E17548">
        <w:t>Larriviere</w:t>
      </w:r>
      <w:proofErr w:type="spellEnd"/>
    </w:p>
    <w:p w14:paraId="0BBE0BCE" w14:textId="77777777" w:rsidR="00884B42" w:rsidRPr="00884B42" w:rsidRDefault="00884B42" w:rsidP="00884B42">
      <w:pPr>
        <w:spacing w:after="0"/>
        <w:ind w:left="720"/>
      </w:pPr>
      <w:r w:rsidRPr="00884B42">
        <w:t>Carolyn Murphy</w:t>
      </w:r>
    </w:p>
    <w:p w14:paraId="5CA31D14" w14:textId="521C677A" w:rsidR="00884B42" w:rsidRDefault="00884B42" w:rsidP="00884B42">
      <w:pPr>
        <w:spacing w:after="0"/>
        <w:ind w:left="720"/>
      </w:pPr>
      <w:r w:rsidRPr="00884B42">
        <w:t>Glynn Wallace</w:t>
      </w:r>
    </w:p>
    <w:p w14:paraId="2020965E" w14:textId="77777777" w:rsidR="00884B42" w:rsidRDefault="00884B42" w:rsidP="00884B42">
      <w:pPr>
        <w:spacing w:after="0"/>
      </w:pPr>
    </w:p>
    <w:p w14:paraId="1D354C59" w14:textId="77777777" w:rsidR="00884B42" w:rsidRDefault="00884B42" w:rsidP="00884B42">
      <w:r>
        <w:t>Also present at the Meeting:</w:t>
      </w:r>
    </w:p>
    <w:p w14:paraId="20BEAEA7" w14:textId="77777777" w:rsidR="00884B42" w:rsidRDefault="00884B42" w:rsidP="00884B42">
      <w:pPr>
        <w:spacing w:after="0"/>
        <w:ind w:left="720"/>
      </w:pPr>
      <w:r>
        <w:t>Vincent Culotta, LSBME Executive Director</w:t>
      </w:r>
    </w:p>
    <w:p w14:paraId="4E3EF89C" w14:textId="77777777" w:rsidR="00884B42" w:rsidRDefault="00884B42" w:rsidP="00884B42">
      <w:pPr>
        <w:spacing w:after="0"/>
        <w:ind w:left="720"/>
      </w:pPr>
      <w:r>
        <w:t>Patricia Wilton, LSBME Executive Counsel</w:t>
      </w:r>
    </w:p>
    <w:p w14:paraId="60D45E7F" w14:textId="77777777" w:rsidR="00884B42" w:rsidRDefault="00884B42" w:rsidP="00884B42">
      <w:pPr>
        <w:spacing w:after="0"/>
        <w:ind w:left="720"/>
      </w:pPr>
      <w:r>
        <w:t xml:space="preserve">Olivia </w:t>
      </w:r>
      <w:proofErr w:type="spellStart"/>
      <w:r>
        <w:t>PeLong</w:t>
      </w:r>
      <w:proofErr w:type="spellEnd"/>
      <w:r>
        <w:t>, LSBME Executive Program Specialist</w:t>
      </w:r>
    </w:p>
    <w:p w14:paraId="4E3A2892" w14:textId="77777777" w:rsidR="00884B42" w:rsidRDefault="00884B42" w:rsidP="00884B42">
      <w:pPr>
        <w:spacing w:after="0"/>
        <w:ind w:left="720"/>
      </w:pPr>
      <w:r>
        <w:t>Tracy Mauro, LSBME IT Specialist</w:t>
      </w:r>
    </w:p>
    <w:p w14:paraId="28333B3D" w14:textId="289D5BC9" w:rsidR="00884B42" w:rsidRPr="0082280F" w:rsidRDefault="0082280F" w:rsidP="00884B42">
      <w:pPr>
        <w:spacing w:after="0"/>
        <w:ind w:left="720"/>
      </w:pPr>
      <w:r>
        <w:t xml:space="preserve">Phyllis Johnson, </w:t>
      </w:r>
      <w:r w:rsidRPr="0082280F">
        <w:rPr>
          <w:rFonts w:cstheme="minorHAnsi"/>
          <w:bCs/>
          <w:shd w:val="clear" w:color="auto" w:fill="FFFFFF"/>
        </w:rPr>
        <w:t>Licensing Analyst Supervisor</w:t>
      </w:r>
      <w:r w:rsidRPr="0082280F">
        <w:rPr>
          <w:rFonts w:ascii="Monotype Corsiva" w:hAnsi="Monotype Corsiva" w:cs="Arial"/>
          <w:b/>
          <w:bCs/>
          <w:shd w:val="clear" w:color="auto" w:fill="FFFFFF"/>
        </w:rPr>
        <w:t xml:space="preserve">  </w:t>
      </w:r>
    </w:p>
    <w:p w14:paraId="5074509A" w14:textId="040D3A27" w:rsidR="00884B42" w:rsidRDefault="00884B42" w:rsidP="00884B42">
      <w:pPr>
        <w:spacing w:after="0"/>
        <w:ind w:left="720"/>
      </w:pPr>
      <w:r>
        <w:t>Susie Allen,</w:t>
      </w:r>
      <w:r w:rsidRPr="00884B42">
        <w:t xml:space="preserve"> Director of Research and Education</w:t>
      </w:r>
    </w:p>
    <w:p w14:paraId="32C342AE" w14:textId="661C6FE6" w:rsidR="00884B42" w:rsidRDefault="00884B42" w:rsidP="00884B42">
      <w:pPr>
        <w:spacing w:after="0"/>
        <w:ind w:left="720"/>
      </w:pPr>
      <w:r>
        <w:t>Elise Kelone, LOTR; Member of the public.</w:t>
      </w:r>
    </w:p>
    <w:p w14:paraId="03D95B2B" w14:textId="77777777" w:rsidR="00884B42" w:rsidRDefault="00884B42" w:rsidP="00884B42"/>
    <w:p w14:paraId="1944FBB0" w14:textId="1481C983" w:rsidR="00884B42" w:rsidRDefault="00884B42" w:rsidP="00884B42">
      <w:r>
        <w:t>Members Absent:  None</w:t>
      </w:r>
    </w:p>
    <w:p w14:paraId="771D72D8" w14:textId="77777777" w:rsidR="00884B42" w:rsidRDefault="00884B42" w:rsidP="00884B42">
      <w:pPr>
        <w:spacing w:after="0"/>
        <w:ind w:left="720"/>
      </w:pPr>
    </w:p>
    <w:p w14:paraId="728CDD9E" w14:textId="77777777" w:rsidR="00884B42" w:rsidRPr="00366331" w:rsidRDefault="00884B42" w:rsidP="00884B42">
      <w:pPr>
        <w:pStyle w:val="ListParagraph"/>
        <w:numPr>
          <w:ilvl w:val="0"/>
          <w:numId w:val="1"/>
        </w:numPr>
        <w:spacing w:after="0"/>
        <w:rPr>
          <w:b/>
        </w:rPr>
      </w:pPr>
      <w:r>
        <w:rPr>
          <w:b/>
        </w:rPr>
        <w:t>Old Business</w:t>
      </w:r>
    </w:p>
    <w:p w14:paraId="3774F6E8" w14:textId="6C9A597D" w:rsidR="00884B42" w:rsidRDefault="00884B42" w:rsidP="00884B42">
      <w:pPr>
        <w:pStyle w:val="ListParagraph"/>
        <w:numPr>
          <w:ilvl w:val="0"/>
          <w:numId w:val="2"/>
        </w:numPr>
        <w:spacing w:after="0"/>
      </w:pPr>
      <w:r>
        <w:rPr>
          <w:b/>
        </w:rPr>
        <w:t>Minutes of February 2023</w:t>
      </w:r>
      <w:r w:rsidRPr="009C1579">
        <w:rPr>
          <w:b/>
        </w:rPr>
        <w:t xml:space="preserve"> meeting. </w:t>
      </w:r>
      <w:r w:rsidR="0082280F">
        <w:rPr>
          <w:b/>
        </w:rPr>
        <w:t xml:space="preserve">Darbi Philibert made one change: </w:t>
      </w:r>
      <w:r w:rsidR="0082280F" w:rsidRPr="0082280F">
        <w:rPr>
          <w:b/>
        </w:rPr>
        <w:t xml:space="preserve">Under </w:t>
      </w:r>
      <w:r w:rsidR="0009386D" w:rsidRPr="0082280F">
        <w:rPr>
          <w:bCs/>
        </w:rPr>
        <w:t xml:space="preserve">#3 Old Business (Rules and </w:t>
      </w:r>
      <w:r w:rsidR="00301B92" w:rsidRPr="0082280F">
        <w:rPr>
          <w:bCs/>
        </w:rPr>
        <w:t>Regulations</w:t>
      </w:r>
      <w:r w:rsidR="0009386D" w:rsidRPr="0082280F">
        <w:rPr>
          <w:bCs/>
        </w:rPr>
        <w:t xml:space="preserve"> Review and Update), section G. </w:t>
      </w:r>
      <w:r w:rsidR="0082280F" w:rsidRPr="0082280F">
        <w:rPr>
          <w:bCs/>
        </w:rPr>
        <w:t xml:space="preserve"> it states that changes to section 4913 were approved when it</w:t>
      </w:r>
      <w:r w:rsidR="0082280F">
        <w:rPr>
          <w:bCs/>
        </w:rPr>
        <w:t xml:space="preserve"> should say 4917</w:t>
      </w:r>
      <w:r w:rsidR="0082280F" w:rsidRPr="0082280F">
        <w:rPr>
          <w:bCs/>
        </w:rPr>
        <w:t xml:space="preserve">. </w:t>
      </w:r>
      <w:r w:rsidRPr="0082280F">
        <w:t xml:space="preserve"> On the motion of Brenda Martin, duly seconded by Kelly Brandon, all present voted unanimously to</w:t>
      </w:r>
      <w:r>
        <w:t xml:space="preserve"> approve and accept the minutes of the February 10, 2023 OTAC meeting</w:t>
      </w:r>
      <w:r w:rsidR="0082280F">
        <w:t xml:space="preserve"> with the above change</w:t>
      </w:r>
      <w:r>
        <w:t>.</w:t>
      </w:r>
    </w:p>
    <w:p w14:paraId="1D30F0F5" w14:textId="5606F4A9" w:rsidR="00884B42" w:rsidRDefault="00884B42" w:rsidP="00884B42">
      <w:pPr>
        <w:pStyle w:val="ListParagraph"/>
        <w:numPr>
          <w:ilvl w:val="0"/>
          <w:numId w:val="3"/>
        </w:numPr>
        <w:spacing w:after="0"/>
      </w:pPr>
      <w:r>
        <w:t>No public comment.</w:t>
      </w:r>
    </w:p>
    <w:p w14:paraId="63E4EA2F" w14:textId="342D69CA" w:rsidR="00884B42" w:rsidRPr="00AD7F8B" w:rsidRDefault="00884B42" w:rsidP="00884B42">
      <w:pPr>
        <w:pStyle w:val="ListParagraph"/>
        <w:numPr>
          <w:ilvl w:val="0"/>
          <w:numId w:val="1"/>
        </w:numPr>
        <w:spacing w:after="0"/>
        <w:rPr>
          <w:b/>
          <w:bCs/>
        </w:rPr>
      </w:pPr>
      <w:r w:rsidRPr="00AD7F8B">
        <w:rPr>
          <w:b/>
          <w:bCs/>
        </w:rPr>
        <w:lastRenderedPageBreak/>
        <w:t>New Business – Rules &amp; Laws Course and Quiz</w:t>
      </w:r>
    </w:p>
    <w:p w14:paraId="44AF15C4" w14:textId="4D404C04" w:rsidR="00884B42" w:rsidRDefault="00884B42" w:rsidP="00884B42">
      <w:pPr>
        <w:pStyle w:val="ListParagraph"/>
        <w:numPr>
          <w:ilvl w:val="0"/>
          <w:numId w:val="4"/>
        </w:numPr>
        <w:spacing w:after="0"/>
      </w:pPr>
      <w:r>
        <w:t>Moved to Executive Session at 10:10 AM.</w:t>
      </w:r>
    </w:p>
    <w:p w14:paraId="36B102EE" w14:textId="687D06C1" w:rsidR="00884B42" w:rsidRDefault="00884B42" w:rsidP="00884B42">
      <w:pPr>
        <w:pStyle w:val="ListParagraph"/>
        <w:numPr>
          <w:ilvl w:val="0"/>
          <w:numId w:val="4"/>
        </w:numPr>
        <w:spacing w:after="0"/>
      </w:pPr>
      <w:r>
        <w:t xml:space="preserve">Susie Allen reminded Members of the following information: </w:t>
      </w:r>
    </w:p>
    <w:p w14:paraId="1F7901AB" w14:textId="2B495E6F" w:rsidR="00884B42" w:rsidRDefault="00884B42" w:rsidP="00D37D19">
      <w:pPr>
        <w:pStyle w:val="ListParagraph"/>
        <w:numPr>
          <w:ilvl w:val="0"/>
          <w:numId w:val="3"/>
        </w:numPr>
        <w:spacing w:after="0"/>
      </w:pPr>
      <w:r>
        <w:t xml:space="preserve">New licensees will </w:t>
      </w:r>
      <w:r w:rsidR="009D4EBD">
        <w:t>eventually</w:t>
      </w:r>
      <w:r>
        <w:t xml:space="preserve"> take the course</w:t>
      </w:r>
      <w:r w:rsidR="009D4EBD">
        <w:t xml:space="preserve"> </w:t>
      </w:r>
      <w:r>
        <w:t xml:space="preserve">and quiz </w:t>
      </w:r>
      <w:r w:rsidR="009D4EBD">
        <w:t xml:space="preserve">on CE Broker </w:t>
      </w:r>
      <w:r>
        <w:t>before their first renewal date</w:t>
      </w:r>
      <w:r w:rsidR="009D4EBD">
        <w:t xml:space="preserve"> but for now, new licensees will take it on a different platform, Table Mesa.</w:t>
      </w:r>
    </w:p>
    <w:p w14:paraId="06AB5FBB" w14:textId="3DE3FE61" w:rsidR="009D4EBD" w:rsidRDefault="009D4EBD" w:rsidP="00D37D19">
      <w:pPr>
        <w:pStyle w:val="ListParagraph"/>
        <w:numPr>
          <w:ilvl w:val="0"/>
          <w:numId w:val="3"/>
        </w:numPr>
        <w:spacing w:after="0"/>
      </w:pPr>
      <w:r>
        <w:t>Until our Rules change, persons renewing their license may take the course for one CEU credit, but are not required to take it.</w:t>
      </w:r>
    </w:p>
    <w:p w14:paraId="6EA2A687" w14:textId="15A83EB4" w:rsidR="009D4EBD" w:rsidRDefault="009D4EBD" w:rsidP="00D37D19">
      <w:pPr>
        <w:pStyle w:val="ListParagraph"/>
        <w:numPr>
          <w:ilvl w:val="0"/>
          <w:numId w:val="3"/>
        </w:numPr>
        <w:spacing w:after="0"/>
      </w:pPr>
      <w:r>
        <w:t>All persons taking the course are forced to move through each page.</w:t>
      </w:r>
    </w:p>
    <w:p w14:paraId="727A48AB" w14:textId="506C357A" w:rsidR="009D4EBD" w:rsidRDefault="009D4EBD" w:rsidP="00D37D19">
      <w:pPr>
        <w:pStyle w:val="ListParagraph"/>
        <w:numPr>
          <w:ilvl w:val="0"/>
          <w:numId w:val="3"/>
        </w:numPr>
        <w:spacing w:after="0"/>
      </w:pPr>
      <w:r>
        <w:t xml:space="preserve">The pre-test provides the test-taker with feedback, but </w:t>
      </w:r>
      <w:r w:rsidR="00301B92">
        <w:t xml:space="preserve">the </w:t>
      </w:r>
      <w:r w:rsidR="00301B92" w:rsidRPr="0018285E">
        <w:t>test portion does</w:t>
      </w:r>
      <w:r>
        <w:t xml:space="preserve"> not.</w:t>
      </w:r>
    </w:p>
    <w:p w14:paraId="2624C885" w14:textId="0E0EF573" w:rsidR="009D4EBD" w:rsidRDefault="009D4EBD" w:rsidP="00D37D19">
      <w:pPr>
        <w:pStyle w:val="ListParagraph"/>
        <w:numPr>
          <w:ilvl w:val="0"/>
          <w:numId w:val="3"/>
        </w:numPr>
        <w:spacing w:after="0"/>
      </w:pPr>
      <w:r>
        <w:t xml:space="preserve">In the future, she will be able to add a section to the course called </w:t>
      </w:r>
      <w:r w:rsidRPr="00D37D19">
        <w:rPr>
          <w:i/>
          <w:iCs/>
        </w:rPr>
        <w:t>New Rules Changes</w:t>
      </w:r>
      <w:r>
        <w:t xml:space="preserve"> that highlights new content.</w:t>
      </w:r>
    </w:p>
    <w:p w14:paraId="6CF24C85" w14:textId="3285A0A8" w:rsidR="009D4EBD" w:rsidRDefault="009D4EBD" w:rsidP="009D4EBD">
      <w:pPr>
        <w:pStyle w:val="ListParagraph"/>
        <w:numPr>
          <w:ilvl w:val="0"/>
          <w:numId w:val="4"/>
        </w:numPr>
        <w:spacing w:after="0"/>
      </w:pPr>
      <w:r>
        <w:t xml:space="preserve">Glynn Wallace stated that when the course goes live, the LOTA </w:t>
      </w:r>
      <w:r w:rsidR="00301B92" w:rsidRPr="0018285E">
        <w:t>should</w:t>
      </w:r>
      <w:r w:rsidR="00301B92">
        <w:t xml:space="preserve"> </w:t>
      </w:r>
      <w:r>
        <w:t>do an email blast to inform</w:t>
      </w:r>
      <w:r w:rsidR="00301B92">
        <w:t xml:space="preserve"> </w:t>
      </w:r>
      <w:r w:rsidR="00301B92" w:rsidRPr="0018285E">
        <w:t>LOTA members</w:t>
      </w:r>
      <w:r>
        <w:t>.</w:t>
      </w:r>
    </w:p>
    <w:p w14:paraId="59090665" w14:textId="4BBD83B9" w:rsidR="009D4EBD" w:rsidRDefault="009D4EBD" w:rsidP="009D4EBD">
      <w:pPr>
        <w:pStyle w:val="ListParagraph"/>
        <w:numPr>
          <w:ilvl w:val="0"/>
          <w:numId w:val="4"/>
        </w:numPr>
        <w:spacing w:after="0"/>
      </w:pPr>
      <w:r>
        <w:t xml:space="preserve">Susie then went question by question through the quiz with full </w:t>
      </w:r>
      <w:r w:rsidR="0018285E">
        <w:t xml:space="preserve">committee </w:t>
      </w:r>
      <w:r>
        <w:t>membershi</w:t>
      </w:r>
      <w:r w:rsidR="0018285E">
        <w:t xml:space="preserve">p. </w:t>
      </w:r>
      <w:r>
        <w:t xml:space="preserve"> Several issues were noticed:</w:t>
      </w:r>
    </w:p>
    <w:p w14:paraId="5715E064" w14:textId="24CB9865" w:rsidR="009D4EBD" w:rsidRDefault="009D4EBD" w:rsidP="00AD7F8B">
      <w:pPr>
        <w:pStyle w:val="ListParagraph"/>
        <w:numPr>
          <w:ilvl w:val="0"/>
          <w:numId w:val="6"/>
        </w:numPr>
        <w:spacing w:after="0"/>
      </w:pPr>
      <w:r>
        <w:t>Darbi to check on wording in the Rules regarding ques. #9.</w:t>
      </w:r>
    </w:p>
    <w:p w14:paraId="31A230EF" w14:textId="050E3158" w:rsidR="009D4EBD" w:rsidRDefault="009D4EBD" w:rsidP="00AD7F8B">
      <w:pPr>
        <w:pStyle w:val="ListParagraph"/>
        <w:numPr>
          <w:ilvl w:val="0"/>
          <w:numId w:val="6"/>
        </w:numPr>
        <w:spacing w:after="0"/>
      </w:pPr>
      <w:r>
        <w:t xml:space="preserve">Susie to add definition of </w:t>
      </w:r>
      <w:r w:rsidRPr="009D4EBD">
        <w:rPr>
          <w:i/>
          <w:iCs/>
        </w:rPr>
        <w:t>face-to-face</w:t>
      </w:r>
      <w:r>
        <w:t xml:space="preserve"> in the course for ques. #15.</w:t>
      </w:r>
    </w:p>
    <w:p w14:paraId="0C87B877" w14:textId="1293247A" w:rsidR="00D37D19" w:rsidRDefault="00D37D19" w:rsidP="00AD7F8B">
      <w:pPr>
        <w:pStyle w:val="ListParagraph"/>
        <w:numPr>
          <w:ilvl w:val="0"/>
          <w:numId w:val="6"/>
        </w:numPr>
        <w:spacing w:after="0"/>
      </w:pPr>
      <w:r>
        <w:t xml:space="preserve">Ques. #1 is unclear and will be removed.  Members agreed that the </w:t>
      </w:r>
      <w:r w:rsidRPr="00D37D19">
        <w:rPr>
          <w:i/>
          <w:iCs/>
        </w:rPr>
        <w:t>Temporary License</w:t>
      </w:r>
      <w:r>
        <w:t xml:space="preserve"> section of the Rules needs to be improved for clarity.</w:t>
      </w:r>
    </w:p>
    <w:p w14:paraId="25471F55" w14:textId="4EB023E9" w:rsidR="009D4EBD" w:rsidRDefault="00D37D19" w:rsidP="00D37D19">
      <w:pPr>
        <w:pStyle w:val="ListParagraph"/>
        <w:numPr>
          <w:ilvl w:val="0"/>
          <w:numId w:val="4"/>
        </w:numPr>
        <w:spacing w:after="0"/>
      </w:pPr>
      <w:r>
        <w:t>At 10:55, Ingrid Franc motioned to return to public session, seconded by Carolyn Murphy and approved unanimously. Susie Allen left the meeting at this time.</w:t>
      </w:r>
    </w:p>
    <w:p w14:paraId="565E7D22" w14:textId="77777777" w:rsidR="001E68C1" w:rsidRDefault="001E68C1" w:rsidP="001E68C1">
      <w:pPr>
        <w:pStyle w:val="ListParagraph"/>
        <w:spacing w:after="0"/>
        <w:ind w:left="1080"/>
      </w:pPr>
    </w:p>
    <w:p w14:paraId="1A743A31" w14:textId="27ADD262" w:rsidR="001620A4" w:rsidRPr="00AD7F8B" w:rsidRDefault="001620A4" w:rsidP="001620A4">
      <w:pPr>
        <w:pStyle w:val="ListParagraph"/>
        <w:numPr>
          <w:ilvl w:val="0"/>
          <w:numId w:val="1"/>
        </w:numPr>
        <w:spacing w:after="0"/>
        <w:rPr>
          <w:b/>
          <w:bCs/>
        </w:rPr>
      </w:pPr>
      <w:r w:rsidRPr="00AD7F8B">
        <w:rPr>
          <w:b/>
          <w:bCs/>
        </w:rPr>
        <w:t>New Business</w:t>
      </w:r>
    </w:p>
    <w:p w14:paraId="526CC5CE" w14:textId="75D897EF" w:rsidR="001620A4" w:rsidRDefault="001620A4" w:rsidP="001620A4">
      <w:pPr>
        <w:pStyle w:val="ListParagraph"/>
        <w:numPr>
          <w:ilvl w:val="0"/>
          <w:numId w:val="5"/>
        </w:numPr>
        <w:spacing w:after="0"/>
      </w:pPr>
      <w:r>
        <w:t>Public session re-started at 10:57 AM.</w:t>
      </w:r>
    </w:p>
    <w:p w14:paraId="1149A7C2" w14:textId="694E5D5F" w:rsidR="001620A4" w:rsidRDefault="00E81DC7" w:rsidP="001620A4">
      <w:pPr>
        <w:pStyle w:val="ListParagraph"/>
        <w:numPr>
          <w:ilvl w:val="0"/>
          <w:numId w:val="5"/>
        </w:numPr>
        <w:spacing w:after="0"/>
      </w:pPr>
      <w:r w:rsidRPr="00E81DC7">
        <w:rPr>
          <w:b/>
          <w:bCs/>
        </w:rPr>
        <w:t>AOTA Webinar:</w:t>
      </w:r>
      <w:r>
        <w:t xml:space="preserve"> </w:t>
      </w:r>
      <w:r w:rsidR="001620A4">
        <w:t xml:space="preserve">On 3/16/2023 from 3:00-4:00 PM, there will be a webinar conducted by the AOTA for State Regulatory bodies. Darbi to forward the </w:t>
      </w:r>
      <w:r w:rsidR="00301B92" w:rsidRPr="0018285E">
        <w:t>meeting link</w:t>
      </w:r>
      <w:r w:rsidR="00301B92">
        <w:t xml:space="preserve"> </w:t>
      </w:r>
      <w:r w:rsidR="001620A4">
        <w:t>to</w:t>
      </w:r>
      <w:r w:rsidR="0018285E">
        <w:t xml:space="preserve"> committee.</w:t>
      </w:r>
    </w:p>
    <w:p w14:paraId="5AD1D05D" w14:textId="1F55AD88" w:rsidR="001620A4" w:rsidRPr="00AD7F8B" w:rsidRDefault="001620A4" w:rsidP="001620A4">
      <w:pPr>
        <w:pStyle w:val="ListParagraph"/>
        <w:numPr>
          <w:ilvl w:val="0"/>
          <w:numId w:val="5"/>
        </w:numPr>
        <w:spacing w:after="0"/>
        <w:rPr>
          <w:b/>
          <w:bCs/>
        </w:rPr>
      </w:pPr>
      <w:r w:rsidRPr="00AD7F8B">
        <w:rPr>
          <w:b/>
          <w:bCs/>
        </w:rPr>
        <w:t>LOTA Update:</w:t>
      </w:r>
    </w:p>
    <w:p w14:paraId="34EF0C3B" w14:textId="0BCF99F6" w:rsidR="001620A4" w:rsidRDefault="001620A4" w:rsidP="00E81DC7">
      <w:pPr>
        <w:pStyle w:val="ListParagraph"/>
        <w:numPr>
          <w:ilvl w:val="0"/>
          <w:numId w:val="7"/>
        </w:numPr>
        <w:spacing w:after="0"/>
      </w:pPr>
      <w:r>
        <w:t>President Jennifer Hluchy has asked for more consistent communication from OTAC.</w:t>
      </w:r>
    </w:p>
    <w:p w14:paraId="36522937" w14:textId="34A80602" w:rsidR="001620A4" w:rsidRDefault="001620A4" w:rsidP="00E81DC7">
      <w:pPr>
        <w:pStyle w:val="ListParagraph"/>
        <w:numPr>
          <w:ilvl w:val="0"/>
          <w:numId w:val="7"/>
        </w:numPr>
        <w:spacing w:after="0"/>
      </w:pPr>
      <w:r>
        <w:t>The LOTA is introducing a telehealth bill that will specify there cannot be a difference in billing with in-person treatment.</w:t>
      </w:r>
      <w:r w:rsidR="00B206DE">
        <w:t xml:space="preserve"> HB41 </w:t>
      </w:r>
      <w:r w:rsidR="00B206DE" w:rsidRPr="00B206DE">
        <w:rPr>
          <w:i/>
          <w:iCs/>
        </w:rPr>
        <w:t>Payment for Telehealth</w:t>
      </w:r>
      <w:r w:rsidR="00B206DE">
        <w:t xml:space="preserve"> has been filed in the LA Senate.</w:t>
      </w:r>
    </w:p>
    <w:p w14:paraId="7B98A068" w14:textId="4D390A3A" w:rsidR="001620A4" w:rsidRDefault="001620A4" w:rsidP="00E81DC7">
      <w:pPr>
        <w:pStyle w:val="ListParagraph"/>
        <w:numPr>
          <w:ilvl w:val="0"/>
          <w:numId w:val="7"/>
        </w:numPr>
        <w:spacing w:after="0"/>
      </w:pPr>
      <w:r>
        <w:t>The LOTA is introducing legislation to move forward with the Compact.</w:t>
      </w:r>
    </w:p>
    <w:p w14:paraId="204A2EB6" w14:textId="281DC3A8" w:rsidR="001620A4" w:rsidRDefault="001620A4" w:rsidP="00E81DC7">
      <w:pPr>
        <w:pStyle w:val="ListParagraph"/>
        <w:numPr>
          <w:ilvl w:val="0"/>
          <w:numId w:val="7"/>
        </w:numPr>
        <w:spacing w:after="0"/>
      </w:pPr>
      <w:r>
        <w:t>At the LOTA Spring Conference on 3/31 and 4/1, there will be a panel with NBCOT and AOTA that Darbi will sit on and she will also report at the business meeting regarding the work of OTAC.</w:t>
      </w:r>
    </w:p>
    <w:p w14:paraId="18E7C3F3" w14:textId="46247086" w:rsidR="001620A4" w:rsidRDefault="001620A4" w:rsidP="00E81DC7">
      <w:pPr>
        <w:pStyle w:val="ListParagraph"/>
        <w:numPr>
          <w:ilvl w:val="0"/>
          <w:numId w:val="7"/>
        </w:numPr>
        <w:spacing w:after="0"/>
      </w:pPr>
      <w:r>
        <w:t>Elizabeth Duncan, LOTR, would like to provide input into Rules change wording for school-based settings.</w:t>
      </w:r>
    </w:p>
    <w:p w14:paraId="7EFDA3E9" w14:textId="55DE9934" w:rsidR="00C2241E" w:rsidRDefault="00C2241E" w:rsidP="00E81DC7">
      <w:pPr>
        <w:pStyle w:val="ListParagraph"/>
        <w:numPr>
          <w:ilvl w:val="0"/>
          <w:numId w:val="7"/>
        </w:numPr>
        <w:spacing w:after="0"/>
      </w:pPr>
      <w:r>
        <w:t xml:space="preserve">Elise Kelone, representing LOTA, asked that the LOTA be </w:t>
      </w:r>
      <w:proofErr w:type="spellStart"/>
      <w:r>
        <w:t>cc’ed</w:t>
      </w:r>
      <w:proofErr w:type="spellEnd"/>
      <w:r>
        <w:t xml:space="preserve"> on responses to questions from community OTs, if the question was first sent to the LOTA and forwarded by them to OTAC. Patricia Wilton explained that LSBME won’t send correspondence that contains personal names to an entity like LOTA. The decision </w:t>
      </w:r>
      <w:r>
        <w:lastRenderedPageBreak/>
        <w:t>to cc them would need to be on a case-by-case basis, possibly involving getting permission of the original questioner.</w:t>
      </w:r>
    </w:p>
    <w:p w14:paraId="27F33ADD" w14:textId="47F82EB7" w:rsidR="00C2241E" w:rsidRDefault="00C2241E" w:rsidP="00E81DC7">
      <w:pPr>
        <w:pStyle w:val="ListParagraph"/>
        <w:numPr>
          <w:ilvl w:val="0"/>
          <w:numId w:val="7"/>
        </w:numPr>
        <w:spacing w:after="0"/>
      </w:pPr>
      <w:r>
        <w:t xml:space="preserve">Elise Kelone, representing LOTA, requested that LSBME change its policy to selling not just licensees physical mailing addresses but their email addresses also.  Dr. Van explained that there is the potential to do this if the licensee has indicated that their email address is ‘public’, but that if LSBME agreed to sell the email addresses to the LOTA, then any entity could request this, and the LSBME could not discriminate. </w:t>
      </w:r>
    </w:p>
    <w:p w14:paraId="1724EC36" w14:textId="4114233F" w:rsidR="00C2241E" w:rsidRDefault="00C2241E" w:rsidP="00E81DC7">
      <w:pPr>
        <w:pStyle w:val="ListParagraph"/>
        <w:numPr>
          <w:ilvl w:val="1"/>
          <w:numId w:val="7"/>
        </w:numPr>
        <w:spacing w:after="0"/>
      </w:pPr>
      <w:r>
        <w:t>No further public comment.</w:t>
      </w:r>
    </w:p>
    <w:p w14:paraId="7925320E" w14:textId="259FA238" w:rsidR="00E81DC7" w:rsidRDefault="00E81DC7" w:rsidP="00E81DC7">
      <w:pPr>
        <w:pStyle w:val="ListParagraph"/>
        <w:numPr>
          <w:ilvl w:val="0"/>
          <w:numId w:val="1"/>
        </w:numPr>
        <w:spacing w:after="0"/>
      </w:pPr>
      <w:r w:rsidRPr="003E414B">
        <w:rPr>
          <w:b/>
          <w:bCs/>
        </w:rPr>
        <w:t>Old Business</w:t>
      </w:r>
      <w:r w:rsidRPr="003E414B">
        <w:rPr>
          <w:b/>
        </w:rPr>
        <w:t xml:space="preserve"> </w:t>
      </w:r>
      <w:r>
        <w:rPr>
          <w:b/>
        </w:rPr>
        <w:t xml:space="preserve">- </w:t>
      </w:r>
      <w:r w:rsidRPr="0012724E">
        <w:rPr>
          <w:b/>
        </w:rPr>
        <w:t>Rules and Regulations Review and Update.</w:t>
      </w:r>
      <w:r>
        <w:rPr>
          <w:b/>
        </w:rPr>
        <w:t xml:space="preserve">  </w:t>
      </w:r>
      <w:r>
        <w:rPr>
          <w:bCs/>
        </w:rPr>
        <w:t xml:space="preserve">Suggested </w:t>
      </w:r>
      <w:r>
        <w:t>draft changes were discussed and made for section 4919</w:t>
      </w:r>
      <w:r w:rsidR="001E68C1">
        <w:t xml:space="preserve"> </w:t>
      </w:r>
      <w:r w:rsidR="001E68C1" w:rsidRPr="001E68C1">
        <w:rPr>
          <w:i/>
          <w:iCs/>
        </w:rPr>
        <w:t>Quality Assurance and Service Competency</w:t>
      </w:r>
      <w:r>
        <w:t>, of Subchapter B, Standards of Practice, as seen below:</w:t>
      </w:r>
    </w:p>
    <w:p w14:paraId="109BED5D" w14:textId="0DEDF58F" w:rsidR="00E81DC7" w:rsidRDefault="001E68C1" w:rsidP="001E68C1">
      <w:pPr>
        <w:pStyle w:val="ListParagraph"/>
        <w:numPr>
          <w:ilvl w:val="0"/>
          <w:numId w:val="8"/>
        </w:numPr>
        <w:spacing w:after="0"/>
      </w:pPr>
      <w:r>
        <w:t>Remove both 4919 A and B.  The content in these sections is redundant.</w:t>
      </w:r>
    </w:p>
    <w:p w14:paraId="7CF227F7" w14:textId="351EAC08" w:rsidR="001E68C1" w:rsidRDefault="001E68C1" w:rsidP="001E68C1">
      <w:pPr>
        <w:pStyle w:val="ListParagraph"/>
        <w:numPr>
          <w:ilvl w:val="0"/>
          <w:numId w:val="8"/>
        </w:numPr>
        <w:spacing w:after="0"/>
      </w:pPr>
      <w:r>
        <w:t>4919C – Change he/she to ‘they’</w:t>
      </w:r>
    </w:p>
    <w:p w14:paraId="74BA775C" w14:textId="695990D2" w:rsidR="001E68C1" w:rsidRDefault="001E68C1" w:rsidP="001E68C1">
      <w:pPr>
        <w:pStyle w:val="ListParagraph"/>
        <w:numPr>
          <w:ilvl w:val="0"/>
          <w:numId w:val="8"/>
        </w:numPr>
        <w:spacing w:after="0"/>
      </w:pPr>
      <w:r>
        <w:t>4919C, 1 – Change ‘evaluate’ to ‘assess’ and he/she to ‘they’.</w:t>
      </w:r>
    </w:p>
    <w:p w14:paraId="2C15B323" w14:textId="0AA4BCA5" w:rsidR="001E68C1" w:rsidRDefault="001E68C1" w:rsidP="001E68C1">
      <w:pPr>
        <w:pStyle w:val="ListParagraph"/>
        <w:numPr>
          <w:ilvl w:val="0"/>
          <w:numId w:val="8"/>
        </w:numPr>
        <w:spacing w:after="0"/>
      </w:pPr>
      <w:r>
        <w:t>4919C, 2 – Changed the wording to make clear that determining OTA service competency should be on-going as new skills/equipment are introduced, as opposed to strictly annually.</w:t>
      </w:r>
    </w:p>
    <w:p w14:paraId="6CE5BFB5" w14:textId="10558749" w:rsidR="001E68C1" w:rsidRDefault="001E68C1" w:rsidP="001E68C1">
      <w:pPr>
        <w:pStyle w:val="ListParagraph"/>
        <w:numPr>
          <w:ilvl w:val="0"/>
          <w:numId w:val="8"/>
        </w:numPr>
        <w:spacing w:after="0"/>
      </w:pPr>
      <w:r>
        <w:t>4919C, 3 – Changed to wording regarding documentation of service competency to improve clarity.</w:t>
      </w:r>
    </w:p>
    <w:p w14:paraId="70593E4E" w14:textId="49D52888" w:rsidR="001E68C1" w:rsidRDefault="001E68C1" w:rsidP="001E68C1">
      <w:pPr>
        <w:pStyle w:val="ListParagraph"/>
        <w:numPr>
          <w:ilvl w:val="0"/>
          <w:numId w:val="8"/>
        </w:numPr>
        <w:spacing w:after="0"/>
      </w:pPr>
      <w:r>
        <w:t>4919C, 4 – Changed wording to make it clear that the OT assessing service competency does not have to be the ‘supervising’ OT that the OTA has listed on their licensure.</w:t>
      </w:r>
    </w:p>
    <w:p w14:paraId="59C40A94" w14:textId="278566F6" w:rsidR="001E68C1" w:rsidRDefault="001E68C1" w:rsidP="001E68C1">
      <w:pPr>
        <w:pStyle w:val="ListParagraph"/>
        <w:numPr>
          <w:ilvl w:val="0"/>
          <w:numId w:val="8"/>
        </w:numPr>
        <w:spacing w:after="0"/>
      </w:pPr>
      <w:r>
        <w:t xml:space="preserve">4919C, 5 – Changed wording of where service competency documentation is maintained to allow making it accessible via means other than a physical file, </w:t>
      </w:r>
      <w:r w:rsidR="00301B92">
        <w:t>i.e.,</w:t>
      </w:r>
      <w:r>
        <w:t xml:space="preserve"> on an employer’s intranet, via email, etc.</w:t>
      </w:r>
    </w:p>
    <w:p w14:paraId="2451CF62" w14:textId="3CBFB562" w:rsidR="001E68C1" w:rsidRDefault="001E68C1" w:rsidP="001E68C1">
      <w:pPr>
        <w:pStyle w:val="ListParagraph"/>
        <w:numPr>
          <w:ilvl w:val="0"/>
          <w:numId w:val="8"/>
        </w:numPr>
        <w:spacing w:after="0"/>
      </w:pPr>
      <w:r>
        <w:t>4919D – No change.</w:t>
      </w:r>
    </w:p>
    <w:p w14:paraId="2F350A02" w14:textId="040EDB01" w:rsidR="001E68C1" w:rsidRDefault="001E68C1" w:rsidP="001E68C1">
      <w:pPr>
        <w:pStyle w:val="ListParagraph"/>
        <w:spacing w:after="0"/>
        <w:ind w:left="1080"/>
      </w:pPr>
      <w:r>
        <w:t>•</w:t>
      </w:r>
      <w:r>
        <w:tab/>
        <w:t>Carolyn Murphy motioned to approve the above changes to Section 4919, Amy Lariviere seconded and all present voted unanimously to approve and accept.</w:t>
      </w:r>
    </w:p>
    <w:p w14:paraId="219E3ED4" w14:textId="48F477AD" w:rsidR="001E68C1" w:rsidRDefault="001E68C1" w:rsidP="001E68C1">
      <w:pPr>
        <w:pStyle w:val="ListParagraph"/>
        <w:spacing w:after="0"/>
        <w:ind w:left="1080"/>
      </w:pPr>
      <w:r>
        <w:t>•</w:t>
      </w:r>
      <w:r>
        <w:tab/>
        <w:t>No public comment.</w:t>
      </w:r>
    </w:p>
    <w:p w14:paraId="2533C8EE" w14:textId="77777777" w:rsidR="001E68C1" w:rsidRDefault="001E68C1" w:rsidP="001E68C1">
      <w:pPr>
        <w:spacing w:after="0"/>
      </w:pPr>
    </w:p>
    <w:p w14:paraId="3CD8A786" w14:textId="0262D937" w:rsidR="001E68C1" w:rsidRDefault="001E68C1" w:rsidP="001E68C1">
      <w:pPr>
        <w:spacing w:after="0"/>
      </w:pPr>
      <w:r>
        <w:t>Next meeting will be at 10:00 AM on Fri. April 14, 2023.</w:t>
      </w:r>
    </w:p>
    <w:p w14:paraId="7C597142" w14:textId="38391EE4" w:rsidR="001E68C1" w:rsidRPr="001E68C1" w:rsidRDefault="001E68C1" w:rsidP="001E68C1">
      <w:pPr>
        <w:spacing w:after="0"/>
        <w:rPr>
          <w:b/>
          <w:bCs/>
        </w:rPr>
      </w:pPr>
      <w:r w:rsidRPr="001E68C1">
        <w:rPr>
          <w:b/>
          <w:bCs/>
        </w:rPr>
        <w:t>Meeting was adjourned at 12:53 PM.</w:t>
      </w:r>
    </w:p>
    <w:p w14:paraId="382E33ED" w14:textId="77777777" w:rsidR="000E401B" w:rsidRDefault="000E401B"/>
    <w:sectPr w:rsidR="000E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84A"/>
    <w:multiLevelType w:val="hybridMultilevel"/>
    <w:tmpl w:val="D2185A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BD4BED"/>
    <w:multiLevelType w:val="hybridMultilevel"/>
    <w:tmpl w:val="DACC7772"/>
    <w:lvl w:ilvl="0" w:tplc="F4EEDE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C55B4"/>
    <w:multiLevelType w:val="hybridMultilevel"/>
    <w:tmpl w:val="ABF2F6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6D6839"/>
    <w:multiLevelType w:val="hybridMultilevel"/>
    <w:tmpl w:val="68EA6744"/>
    <w:lvl w:ilvl="0" w:tplc="70ACF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06964"/>
    <w:multiLevelType w:val="hybridMultilevel"/>
    <w:tmpl w:val="B980F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1798C"/>
    <w:multiLevelType w:val="hybridMultilevel"/>
    <w:tmpl w:val="63563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DC42140"/>
    <w:multiLevelType w:val="hybridMultilevel"/>
    <w:tmpl w:val="7812B4D4"/>
    <w:lvl w:ilvl="0" w:tplc="EB70E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A2ED7"/>
    <w:multiLevelType w:val="hybridMultilevel"/>
    <w:tmpl w:val="3F5E637C"/>
    <w:lvl w:ilvl="0" w:tplc="4C188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0033980">
    <w:abstractNumId w:val="4"/>
  </w:num>
  <w:num w:numId="2" w16cid:durableId="17970381">
    <w:abstractNumId w:val="1"/>
  </w:num>
  <w:num w:numId="3" w16cid:durableId="1553693193">
    <w:abstractNumId w:val="0"/>
  </w:num>
  <w:num w:numId="4" w16cid:durableId="1793792225">
    <w:abstractNumId w:val="3"/>
  </w:num>
  <w:num w:numId="5" w16cid:durableId="738405757">
    <w:abstractNumId w:val="6"/>
  </w:num>
  <w:num w:numId="6" w16cid:durableId="504369757">
    <w:abstractNumId w:val="5"/>
  </w:num>
  <w:num w:numId="7" w16cid:durableId="945847016">
    <w:abstractNumId w:val="2"/>
  </w:num>
  <w:num w:numId="8" w16cid:durableId="19140751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42"/>
    <w:rsid w:val="0009386D"/>
    <w:rsid w:val="000E401B"/>
    <w:rsid w:val="001620A4"/>
    <w:rsid w:val="0018285E"/>
    <w:rsid w:val="001E68C1"/>
    <w:rsid w:val="00301B92"/>
    <w:rsid w:val="0082280F"/>
    <w:rsid w:val="00884B42"/>
    <w:rsid w:val="0095121E"/>
    <w:rsid w:val="009D4EBD"/>
    <w:rsid w:val="00AD7F8B"/>
    <w:rsid w:val="00B206DE"/>
    <w:rsid w:val="00C2241E"/>
    <w:rsid w:val="00D37D19"/>
    <w:rsid w:val="00E81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D2C5"/>
  <w15:chartTrackingRefBased/>
  <w15:docId w15:val="{48C1F4C2-8DFF-4AFA-B92A-70818B76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4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B42"/>
    <w:rPr>
      <w:color w:val="0563C1" w:themeColor="hyperlink"/>
      <w:u w:val="single"/>
    </w:rPr>
  </w:style>
  <w:style w:type="paragraph" w:styleId="ListParagraph">
    <w:name w:val="List Paragraph"/>
    <w:basedOn w:val="Normal"/>
    <w:uiPriority w:val="34"/>
    <w:qFormat/>
    <w:rsid w:val="00884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comment@lsbme.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 Ingrid A.</dc:creator>
  <cp:keywords/>
  <dc:description/>
  <cp:lastModifiedBy>Franc, Ingrid A.</cp:lastModifiedBy>
  <cp:revision>3</cp:revision>
  <dcterms:created xsi:type="dcterms:W3CDTF">2023-03-24T13:17:00Z</dcterms:created>
  <dcterms:modified xsi:type="dcterms:W3CDTF">2023-03-28T22:25:00Z</dcterms:modified>
</cp:coreProperties>
</file>